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DFFF6" w14:textId="77777777" w:rsidR="00E32A03" w:rsidRPr="00E32A03" w:rsidRDefault="00E32A03" w:rsidP="00E32A03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bCs/>
          <w:sz w:val="28"/>
          <w:szCs w:val="28"/>
          <w:lang w:eastAsia="ru-RU" w:bidi="ru-RU"/>
        </w:rPr>
      </w:pPr>
      <w:r w:rsidRPr="00E32A03"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eastAsia="ru-RU" w:bidi="ru-RU"/>
        </w:rPr>
        <w:t>АДМИНИСТРАЦИЯ</w:t>
      </w:r>
    </w:p>
    <w:p w14:paraId="66A1655E" w14:textId="77777777" w:rsidR="00E32A03" w:rsidRPr="00E32A03" w:rsidRDefault="00E32A03" w:rsidP="00E32A03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</w:pPr>
      <w:r w:rsidRPr="00E32A03">
        <w:rPr>
          <w:rFonts w:ascii="Times New Roman" w:eastAsia="Times New Roman" w:hAnsi="Times New Roman" w:cs="Arial Unicode MS"/>
          <w:bCs/>
          <w:color w:val="000000"/>
          <w:sz w:val="28"/>
          <w:szCs w:val="24"/>
          <w:lang w:eastAsia="ru-RU" w:bidi="ru-RU"/>
        </w:rPr>
        <w:t>КАР</w:t>
      </w:r>
      <w:r w:rsidRPr="00E32A03"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ТАЛИНСКОГО МУНИЦИПАЛЬНОГО ОКРУГА</w:t>
      </w:r>
    </w:p>
    <w:p w14:paraId="58BAC1A8" w14:textId="0057B63E" w:rsid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</w:pPr>
      <w:r w:rsidRPr="00E32A03"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ПОСТАНОВЛЕНИЕ</w:t>
      </w:r>
    </w:p>
    <w:p w14:paraId="3FF723CB" w14:textId="77777777" w:rsidR="00E32A03" w:rsidRP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</w:pPr>
    </w:p>
    <w:p w14:paraId="0FA42333" w14:textId="77777777" w:rsidR="00E32A03" w:rsidRP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Arial Unicode MS"/>
          <w:color w:val="000000"/>
          <w:sz w:val="24"/>
          <w:szCs w:val="24"/>
          <w:lang w:eastAsia="ru-RU" w:bidi="ru-RU"/>
        </w:rPr>
      </w:pPr>
    </w:p>
    <w:p w14:paraId="0A17A0F4" w14:textId="25E9E786" w:rsid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8"/>
          <w:szCs w:val="28"/>
          <w:lang w:eastAsia="ru-RU" w:bidi="ru-RU"/>
        </w:rPr>
      </w:pPr>
      <w:r w:rsidRPr="00E32A03"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2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3</w:t>
      </w:r>
      <w:r w:rsidRPr="00E32A03"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.09.2026 года № 13</w:t>
      </w:r>
      <w:r>
        <w:rPr>
          <w:rFonts w:ascii="Times New Roman" w:eastAsia="Times New Roman" w:hAnsi="Times New Roman" w:cs="Arial Unicode MS"/>
          <w:color w:val="000000"/>
          <w:sz w:val="28"/>
          <w:szCs w:val="24"/>
          <w:lang w:eastAsia="ru-RU" w:bidi="ru-RU"/>
        </w:rPr>
        <w:t>31</w:t>
      </w:r>
    </w:p>
    <w:p w14:paraId="1963B8ED" w14:textId="41031AFF" w:rsid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eastAsia="ru-RU" w:bidi="ru-RU"/>
        </w:rPr>
      </w:pPr>
    </w:p>
    <w:p w14:paraId="2F2F71D8" w14:textId="77777777" w:rsidR="00E32A03" w:rsidRPr="00E32A03" w:rsidRDefault="00E32A03" w:rsidP="00E32A03">
      <w:pPr>
        <w:widowControl w:val="0"/>
        <w:tabs>
          <w:tab w:val="right" w:pos="4536"/>
          <w:tab w:val="center" w:pos="4820"/>
          <w:tab w:val="right" w:pos="9355"/>
        </w:tabs>
        <w:suppressAutoHyphens/>
        <w:spacing w:after="0" w:line="240" w:lineRule="auto"/>
        <w:ind w:right="5385"/>
        <w:rPr>
          <w:rFonts w:ascii="Times New Roman" w:eastAsia="Times New Roman" w:hAnsi="Times New Roman" w:cs="Arial Unicode MS"/>
          <w:color w:val="000000"/>
          <w:sz w:val="24"/>
          <w:szCs w:val="24"/>
          <w:lang w:eastAsia="ru-RU" w:bidi="ru-RU"/>
        </w:rPr>
      </w:pPr>
    </w:p>
    <w:p w14:paraId="2CE7FF60" w14:textId="6288F00F" w:rsidR="00672C2E" w:rsidRDefault="009E6402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4F5A">
        <w:rPr>
          <w:rFonts w:ascii="Times New Roman" w:hAnsi="Times New Roman" w:cs="Times New Roman"/>
          <w:sz w:val="28"/>
          <w:szCs w:val="28"/>
        </w:rPr>
        <w:t>Об</w:t>
      </w:r>
      <w:r w:rsidR="00672C2E">
        <w:rPr>
          <w:rFonts w:ascii="Times New Roman" w:hAnsi="Times New Roman" w:cs="Times New Roman"/>
          <w:sz w:val="28"/>
          <w:szCs w:val="28"/>
        </w:rPr>
        <w:t xml:space="preserve">    </w:t>
      </w:r>
      <w:r w:rsidRPr="00C64F5A">
        <w:rPr>
          <w:rFonts w:ascii="Times New Roman" w:hAnsi="Times New Roman" w:cs="Times New Roman"/>
          <w:sz w:val="28"/>
          <w:szCs w:val="28"/>
        </w:rPr>
        <w:t xml:space="preserve"> </w:t>
      </w:r>
      <w:r w:rsidR="00672C2E">
        <w:rPr>
          <w:rFonts w:ascii="Times New Roman" w:hAnsi="Times New Roman" w:cs="Times New Roman"/>
          <w:sz w:val="28"/>
          <w:szCs w:val="28"/>
        </w:rPr>
        <w:t xml:space="preserve">      </w:t>
      </w:r>
      <w:r w:rsidRPr="00C64F5A">
        <w:rPr>
          <w:rFonts w:ascii="Times New Roman" w:hAnsi="Times New Roman" w:cs="Times New Roman"/>
          <w:sz w:val="28"/>
          <w:szCs w:val="28"/>
        </w:rPr>
        <w:t>утверждении</w:t>
      </w:r>
      <w:r w:rsidR="007D041E" w:rsidRPr="00C64F5A">
        <w:rPr>
          <w:rFonts w:ascii="Times New Roman" w:hAnsi="Times New Roman" w:cs="Times New Roman"/>
          <w:sz w:val="28"/>
          <w:szCs w:val="28"/>
        </w:rPr>
        <w:t xml:space="preserve"> </w:t>
      </w:r>
      <w:r w:rsidR="00672C2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041E" w:rsidRPr="00C64F5A">
        <w:rPr>
          <w:rFonts w:ascii="Times New Roman" w:hAnsi="Times New Roman" w:cs="Times New Roman"/>
          <w:sz w:val="28"/>
          <w:szCs w:val="28"/>
        </w:rPr>
        <w:t>П</w:t>
      </w:r>
      <w:r w:rsidR="00C808AE" w:rsidRPr="00C64F5A">
        <w:rPr>
          <w:rFonts w:ascii="Times New Roman" w:hAnsi="Times New Roman" w:cs="Times New Roman"/>
          <w:sz w:val="28"/>
          <w:szCs w:val="28"/>
        </w:rPr>
        <w:t>о</w:t>
      </w:r>
      <w:r w:rsidR="00AB6159" w:rsidRPr="00C64F5A">
        <w:rPr>
          <w:rFonts w:ascii="Times New Roman" w:hAnsi="Times New Roman" w:cs="Times New Roman"/>
          <w:sz w:val="28"/>
          <w:szCs w:val="28"/>
        </w:rPr>
        <w:t>рядк</w:t>
      </w:r>
      <w:r w:rsidRPr="00C64F5A">
        <w:rPr>
          <w:rFonts w:ascii="Times New Roman" w:hAnsi="Times New Roman" w:cs="Times New Roman"/>
          <w:sz w:val="28"/>
          <w:szCs w:val="28"/>
        </w:rPr>
        <w:t>а</w:t>
      </w:r>
      <w:r w:rsidR="00672C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E991F7" w14:textId="1CA20E87" w:rsidR="00672C2E" w:rsidRDefault="00C64F5A" w:rsidP="00672C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4F5A">
        <w:rPr>
          <w:rFonts w:ascii="Times New Roman" w:hAnsi="Times New Roman" w:cs="Times New Roman"/>
          <w:bCs/>
          <w:sz w:val="28"/>
          <w:szCs w:val="28"/>
        </w:rPr>
        <w:t>разр</w:t>
      </w:r>
      <w:r w:rsidR="00D22D24">
        <w:rPr>
          <w:rFonts w:ascii="Times New Roman" w:hAnsi="Times New Roman" w:cs="Times New Roman"/>
          <w:bCs/>
          <w:sz w:val="28"/>
          <w:szCs w:val="28"/>
        </w:rPr>
        <w:t>аботки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22D24">
        <w:rPr>
          <w:rFonts w:ascii="Times New Roman" w:hAnsi="Times New Roman" w:cs="Times New Roman"/>
          <w:bCs/>
          <w:sz w:val="28"/>
          <w:szCs w:val="28"/>
        </w:rPr>
        <w:t>и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22D24">
        <w:rPr>
          <w:rFonts w:ascii="Times New Roman" w:hAnsi="Times New Roman" w:cs="Times New Roman"/>
          <w:bCs/>
          <w:sz w:val="28"/>
          <w:szCs w:val="28"/>
        </w:rPr>
        <w:t>корректировки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B7C7074" w14:textId="7838D7D0" w:rsidR="00672C2E" w:rsidRDefault="00D22D24" w:rsidP="00672C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прогноза</w:t>
      </w:r>
      <w:r w:rsidR="00C64F5A" w:rsidRPr="00C64F5A">
        <w:rPr>
          <w:rFonts w:ascii="Times New Roman" w:hAnsi="Times New Roman" w:cs="Times New Roman"/>
          <w:bCs/>
          <w:sz w:val="28"/>
          <w:szCs w:val="28"/>
        </w:rPr>
        <w:t xml:space="preserve"> социально-экономического</w:t>
      </w:r>
    </w:p>
    <w:p w14:paraId="0106499C" w14:textId="57ED9EFD" w:rsidR="00672C2E" w:rsidRDefault="00C64F5A" w:rsidP="00672C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4F5A">
        <w:rPr>
          <w:rFonts w:ascii="Times New Roman" w:hAnsi="Times New Roman" w:cs="Times New Roman"/>
          <w:bCs/>
          <w:sz w:val="28"/>
          <w:szCs w:val="28"/>
        </w:rPr>
        <w:t>развития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64F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2D24">
        <w:rPr>
          <w:rFonts w:ascii="Times New Roman" w:hAnsi="Times New Roman" w:cs="Times New Roman"/>
          <w:bCs/>
          <w:sz w:val="28"/>
          <w:szCs w:val="28"/>
        </w:rPr>
        <w:t>на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2F01A9">
        <w:rPr>
          <w:rFonts w:ascii="Times New Roman" w:hAnsi="Times New Roman" w:cs="Times New Roman"/>
          <w:bCs/>
          <w:sz w:val="28"/>
          <w:szCs w:val="28"/>
        </w:rPr>
        <w:t xml:space="preserve">долгосрочный </w:t>
      </w:r>
      <w:r w:rsidR="00934092">
        <w:rPr>
          <w:rFonts w:ascii="Times New Roman" w:hAnsi="Times New Roman" w:cs="Times New Roman"/>
          <w:bCs/>
          <w:sz w:val="28"/>
          <w:szCs w:val="28"/>
        </w:rPr>
        <w:t xml:space="preserve">период </w:t>
      </w:r>
    </w:p>
    <w:p w14:paraId="632489FC" w14:textId="183E1B55" w:rsidR="00672C2E" w:rsidRDefault="00934092" w:rsidP="00672C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Карталинского</w:t>
      </w:r>
      <w:r w:rsidR="00672C2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</w:p>
    <w:p w14:paraId="0EEC2B5C" w14:textId="51F946F8" w:rsidR="00C64F5A" w:rsidRPr="00C64F5A" w:rsidRDefault="00934092" w:rsidP="00672C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</w:t>
      </w:r>
    </w:p>
    <w:p w14:paraId="1548274A" w14:textId="77777777" w:rsidR="00C808AE" w:rsidRDefault="00C808AE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B936D" w14:textId="77777777" w:rsidR="00D610C0" w:rsidRDefault="00D610C0" w:rsidP="0067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7421D8" w14:textId="4850B89F" w:rsidR="007D041E" w:rsidRDefault="00B04F1B" w:rsidP="0067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F1B">
        <w:rPr>
          <w:rFonts w:ascii="Times New Roman" w:hAnsi="Times New Roman" w:cs="Times New Roman"/>
          <w:sz w:val="28"/>
          <w:szCs w:val="28"/>
        </w:rPr>
        <w:t xml:space="preserve">В соответствии со статьями 172 и 173 Бюджетного кодекса Российской Федерации, </w:t>
      </w:r>
      <w:r w:rsidR="00C808AE" w:rsidRPr="00B04F1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9E6402" w:rsidRPr="00B04F1B">
        <w:rPr>
          <w:rFonts w:ascii="Times New Roman" w:hAnsi="Times New Roman" w:cs="Times New Roman"/>
          <w:sz w:val="28"/>
          <w:szCs w:val="28"/>
        </w:rPr>
        <w:t>законом</w:t>
      </w:r>
      <w:r w:rsidR="00443E78" w:rsidRPr="00B04F1B">
        <w:rPr>
          <w:rFonts w:ascii="Times New Roman" w:hAnsi="Times New Roman" w:cs="Times New Roman"/>
          <w:sz w:val="28"/>
          <w:szCs w:val="28"/>
        </w:rPr>
        <w:t xml:space="preserve"> от 28.06.2014 года № 172</w:t>
      </w:r>
      <w:r w:rsidR="009E6402" w:rsidRPr="00B04F1B">
        <w:rPr>
          <w:rFonts w:ascii="Times New Roman" w:hAnsi="Times New Roman" w:cs="Times New Roman"/>
          <w:sz w:val="28"/>
          <w:szCs w:val="28"/>
        </w:rPr>
        <w:t>-</w:t>
      </w:r>
      <w:r w:rsidR="00443E78" w:rsidRPr="00B04F1B">
        <w:rPr>
          <w:rFonts w:ascii="Times New Roman" w:hAnsi="Times New Roman" w:cs="Times New Roman"/>
          <w:sz w:val="28"/>
          <w:szCs w:val="28"/>
        </w:rPr>
        <w:t>ФЗ</w:t>
      </w:r>
      <w:r w:rsidR="00C808AE" w:rsidRPr="00B04F1B">
        <w:rPr>
          <w:rFonts w:ascii="Times New Roman" w:hAnsi="Times New Roman" w:cs="Times New Roman"/>
          <w:sz w:val="28"/>
          <w:szCs w:val="28"/>
        </w:rPr>
        <w:t xml:space="preserve"> </w:t>
      </w:r>
      <w:r w:rsidR="00D610C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808AE" w:rsidRPr="00B04F1B">
        <w:rPr>
          <w:rFonts w:ascii="Times New Roman" w:hAnsi="Times New Roman" w:cs="Times New Roman"/>
          <w:sz w:val="28"/>
          <w:szCs w:val="28"/>
        </w:rPr>
        <w:t xml:space="preserve">«О стратегическом планировании в Российской Федерации», </w:t>
      </w:r>
      <w:r w:rsidRPr="00B04F1B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Карталинского муниципального округа </w:t>
      </w:r>
      <w:r w:rsidR="008B4279">
        <w:rPr>
          <w:rFonts w:ascii="Times New Roman" w:hAnsi="Times New Roman" w:cs="Times New Roman"/>
          <w:sz w:val="28"/>
          <w:szCs w:val="28"/>
        </w:rPr>
        <w:t xml:space="preserve">Челябинской области </w:t>
      </w:r>
      <w:r w:rsidRPr="00B04F1B">
        <w:rPr>
          <w:rFonts w:ascii="Times New Roman" w:hAnsi="Times New Roman" w:cs="Times New Roman"/>
          <w:sz w:val="28"/>
          <w:szCs w:val="28"/>
        </w:rPr>
        <w:t>от  27 ноября 2025 года № 76 «Об утверждении Положения о бюджетном процессе в Карталинском муниципальном округе Челябинской области»,</w:t>
      </w:r>
    </w:p>
    <w:p w14:paraId="524315E9" w14:textId="77777777" w:rsidR="00C808AE" w:rsidRPr="007D041E" w:rsidRDefault="004013CE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808AE" w:rsidRPr="009E6402">
        <w:rPr>
          <w:rFonts w:ascii="Times New Roman" w:hAnsi="Times New Roman" w:cs="Times New Roman"/>
          <w:sz w:val="28"/>
          <w:szCs w:val="28"/>
        </w:rPr>
        <w:t>дминистрация Карталинск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Челябинской области </w:t>
      </w:r>
      <w:r w:rsidR="00C808AE" w:rsidRPr="009E640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2AC7F8E" w14:textId="58F1DE48" w:rsidR="00C808AE" w:rsidRPr="009E6402" w:rsidRDefault="00C808AE" w:rsidP="006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402">
        <w:rPr>
          <w:rFonts w:ascii="Times New Roman" w:hAnsi="Times New Roman" w:cs="Times New Roman"/>
          <w:sz w:val="28"/>
          <w:szCs w:val="28"/>
        </w:rPr>
        <w:t>1. Утвердить прилагаемый Пор</w:t>
      </w:r>
      <w:r w:rsidR="00AB6159" w:rsidRPr="009E6402">
        <w:rPr>
          <w:rFonts w:ascii="Times New Roman" w:hAnsi="Times New Roman" w:cs="Times New Roman"/>
          <w:sz w:val="28"/>
          <w:szCs w:val="28"/>
        </w:rPr>
        <w:t>ядок разработки</w:t>
      </w:r>
      <w:r w:rsidR="00C64F5A">
        <w:rPr>
          <w:rFonts w:ascii="Times New Roman" w:hAnsi="Times New Roman" w:cs="Times New Roman"/>
          <w:sz w:val="28"/>
          <w:szCs w:val="28"/>
        </w:rPr>
        <w:t xml:space="preserve"> и корректировки</w:t>
      </w:r>
      <w:r w:rsidR="00AB6159" w:rsidRPr="009E6402">
        <w:rPr>
          <w:rFonts w:ascii="Times New Roman" w:hAnsi="Times New Roman" w:cs="Times New Roman"/>
          <w:sz w:val="28"/>
          <w:szCs w:val="28"/>
        </w:rPr>
        <w:t xml:space="preserve"> </w:t>
      </w:r>
      <w:r w:rsidR="00666B34">
        <w:rPr>
          <w:rFonts w:ascii="Times New Roman" w:hAnsi="Times New Roman" w:cs="Times New Roman"/>
          <w:sz w:val="28"/>
          <w:szCs w:val="28"/>
        </w:rPr>
        <w:t>прогноза</w:t>
      </w:r>
      <w:r w:rsidRPr="009E6402">
        <w:rPr>
          <w:rFonts w:ascii="Times New Roman" w:hAnsi="Times New Roman" w:cs="Times New Roman"/>
          <w:sz w:val="28"/>
          <w:szCs w:val="28"/>
        </w:rPr>
        <w:t xml:space="preserve"> социально</w:t>
      </w:r>
      <w:r w:rsidR="009E6402">
        <w:rPr>
          <w:rFonts w:ascii="Times New Roman" w:hAnsi="Times New Roman" w:cs="Times New Roman"/>
          <w:sz w:val="28"/>
          <w:szCs w:val="28"/>
        </w:rPr>
        <w:t>-</w:t>
      </w:r>
      <w:r w:rsidRPr="009E6402">
        <w:rPr>
          <w:rFonts w:ascii="Times New Roman" w:hAnsi="Times New Roman" w:cs="Times New Roman"/>
          <w:sz w:val="28"/>
          <w:szCs w:val="28"/>
        </w:rPr>
        <w:t>экономического развития</w:t>
      </w:r>
      <w:r w:rsidR="00D22D24">
        <w:rPr>
          <w:rFonts w:ascii="Times New Roman" w:hAnsi="Times New Roman" w:cs="Times New Roman"/>
          <w:sz w:val="28"/>
          <w:szCs w:val="28"/>
        </w:rPr>
        <w:t xml:space="preserve"> на </w:t>
      </w:r>
      <w:r w:rsidR="002F01A9">
        <w:rPr>
          <w:rFonts w:ascii="Times New Roman" w:hAnsi="Times New Roman" w:cs="Times New Roman"/>
          <w:sz w:val="28"/>
          <w:szCs w:val="28"/>
        </w:rPr>
        <w:t>долгосрочный</w:t>
      </w:r>
      <w:r w:rsidR="00D22D24">
        <w:rPr>
          <w:rFonts w:ascii="Times New Roman" w:hAnsi="Times New Roman" w:cs="Times New Roman"/>
          <w:sz w:val="28"/>
          <w:szCs w:val="28"/>
        </w:rPr>
        <w:t xml:space="preserve"> период</w:t>
      </w:r>
      <w:r w:rsidRPr="009E6402">
        <w:rPr>
          <w:rFonts w:ascii="Times New Roman" w:hAnsi="Times New Roman" w:cs="Times New Roman"/>
          <w:sz w:val="28"/>
          <w:szCs w:val="28"/>
        </w:rPr>
        <w:t xml:space="preserve"> Кар</w:t>
      </w:r>
      <w:r w:rsidR="004013CE">
        <w:rPr>
          <w:rFonts w:ascii="Times New Roman" w:hAnsi="Times New Roman" w:cs="Times New Roman"/>
          <w:sz w:val="28"/>
          <w:szCs w:val="28"/>
        </w:rPr>
        <w:t>талинского муниципального округа</w:t>
      </w:r>
      <w:r w:rsidR="001761A0">
        <w:rPr>
          <w:rFonts w:ascii="Times New Roman" w:hAnsi="Times New Roman" w:cs="Times New Roman"/>
          <w:sz w:val="28"/>
          <w:szCs w:val="28"/>
        </w:rPr>
        <w:t>.</w:t>
      </w:r>
    </w:p>
    <w:p w14:paraId="5EA66AB6" w14:textId="1C353C41" w:rsidR="00C808AE" w:rsidRPr="009E6402" w:rsidRDefault="00D22D24" w:rsidP="006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08AE" w:rsidRPr="009E6402">
        <w:rPr>
          <w:rFonts w:ascii="Times New Roman" w:hAnsi="Times New Roman" w:cs="Times New Roman"/>
          <w:sz w:val="28"/>
          <w:szCs w:val="28"/>
        </w:rPr>
        <w:t xml:space="preserve">. </w:t>
      </w:r>
      <w:r w:rsidR="00C61B32" w:rsidRPr="009E6402">
        <w:rPr>
          <w:rFonts w:ascii="Times New Roman" w:hAnsi="Times New Roman" w:cs="Times New Roman"/>
          <w:sz w:val="28"/>
          <w:szCs w:val="28"/>
        </w:rPr>
        <w:t>Опубликовать настоящее пост</w:t>
      </w:r>
      <w:r w:rsidR="007D041E">
        <w:rPr>
          <w:rFonts w:ascii="Times New Roman" w:hAnsi="Times New Roman" w:cs="Times New Roman"/>
          <w:sz w:val="28"/>
          <w:szCs w:val="28"/>
        </w:rPr>
        <w:t>ановление на официальном сайте А</w:t>
      </w:r>
      <w:r w:rsidR="00C61B32" w:rsidRPr="009E6402">
        <w:rPr>
          <w:rFonts w:ascii="Times New Roman" w:hAnsi="Times New Roman" w:cs="Times New Roman"/>
          <w:sz w:val="28"/>
          <w:szCs w:val="28"/>
        </w:rPr>
        <w:t>дминистрации Карталинского муниципальног</w:t>
      </w:r>
      <w:r w:rsidR="001D33E1">
        <w:rPr>
          <w:rFonts w:ascii="Times New Roman" w:hAnsi="Times New Roman" w:cs="Times New Roman"/>
          <w:sz w:val="28"/>
          <w:szCs w:val="28"/>
        </w:rPr>
        <w:t>о округа</w:t>
      </w:r>
      <w:r w:rsidR="00844FD4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9E6402">
        <w:rPr>
          <w:rFonts w:ascii="Times New Roman" w:hAnsi="Times New Roman" w:cs="Times New Roman"/>
          <w:sz w:val="28"/>
          <w:szCs w:val="28"/>
        </w:rPr>
        <w:t>.</w:t>
      </w:r>
    </w:p>
    <w:p w14:paraId="3158B956" w14:textId="0823E382" w:rsidR="00443E78" w:rsidRDefault="00342DC1" w:rsidP="006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43E78" w:rsidRPr="009E6402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844FD4">
        <w:rPr>
          <w:rFonts w:ascii="Times New Roman" w:hAnsi="Times New Roman" w:cs="Times New Roman"/>
          <w:sz w:val="28"/>
          <w:szCs w:val="28"/>
        </w:rPr>
        <w:t>ис</w:t>
      </w:r>
      <w:r w:rsidR="00443E78" w:rsidRPr="009E6402">
        <w:rPr>
          <w:rFonts w:ascii="Times New Roman" w:hAnsi="Times New Roman" w:cs="Times New Roman"/>
          <w:sz w:val="28"/>
          <w:szCs w:val="28"/>
        </w:rPr>
        <w:t>полнением</w:t>
      </w:r>
      <w:r w:rsidR="009E6402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443E78" w:rsidRPr="009E6402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1D33E1">
        <w:rPr>
          <w:rFonts w:ascii="Times New Roman" w:hAnsi="Times New Roman" w:cs="Times New Roman"/>
          <w:sz w:val="28"/>
          <w:szCs w:val="28"/>
        </w:rPr>
        <w:t>возложить на заместителя Главы по экономике, земельным и правовым вопросам Карталинского муниципального округа</w:t>
      </w:r>
      <w:r w:rsidR="008B4279">
        <w:rPr>
          <w:rFonts w:ascii="Times New Roman" w:hAnsi="Times New Roman" w:cs="Times New Roman"/>
          <w:sz w:val="28"/>
          <w:szCs w:val="28"/>
        </w:rPr>
        <w:t xml:space="preserve"> Максимовскую Н.А.</w:t>
      </w:r>
    </w:p>
    <w:p w14:paraId="57D2C3D7" w14:textId="77777777" w:rsidR="00D610C0" w:rsidRPr="00D610C0" w:rsidRDefault="00D610C0" w:rsidP="006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CADD54" w14:textId="77777777" w:rsidR="00C61B32" w:rsidRDefault="00C61B32" w:rsidP="00672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095D8" w14:textId="21ECA4F2" w:rsidR="00C61B32" w:rsidRPr="009E6402" w:rsidRDefault="00C61B32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4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610C0">
        <w:rPr>
          <w:rFonts w:ascii="Times New Roman" w:hAnsi="Times New Roman" w:cs="Times New Roman"/>
          <w:sz w:val="28"/>
          <w:szCs w:val="28"/>
        </w:rPr>
        <w:t xml:space="preserve">   </w:t>
      </w:r>
      <w:r w:rsidRPr="009E6402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29815BA2" w14:textId="77777777" w:rsidR="00C61B32" w:rsidRDefault="00C61B32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402">
        <w:rPr>
          <w:rFonts w:ascii="Times New Roman" w:hAnsi="Times New Roman" w:cs="Times New Roman"/>
          <w:sz w:val="28"/>
          <w:szCs w:val="28"/>
        </w:rPr>
        <w:t>муницип</w:t>
      </w:r>
      <w:r w:rsidR="001D33E1">
        <w:rPr>
          <w:rFonts w:ascii="Times New Roman" w:hAnsi="Times New Roman" w:cs="Times New Roman"/>
          <w:sz w:val="28"/>
          <w:szCs w:val="28"/>
        </w:rPr>
        <w:t>ального округа</w:t>
      </w:r>
    </w:p>
    <w:p w14:paraId="62A5195C" w14:textId="228469B2" w:rsidR="001D33E1" w:rsidRDefault="001D33E1" w:rsidP="00672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                                                      </w:t>
      </w:r>
      <w:r w:rsidR="007D041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610C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А.Г. Вдовин</w:t>
      </w:r>
    </w:p>
    <w:p w14:paraId="72CAD182" w14:textId="77777777" w:rsidR="00237040" w:rsidRDefault="00237040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4CC75B" w14:textId="60CC677D" w:rsidR="004F2C7A" w:rsidRDefault="004F2C7A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AB1049" w14:textId="699C8D3E" w:rsidR="00E32A03" w:rsidRDefault="00E32A03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383BA" w14:textId="7441483D" w:rsidR="00E32A03" w:rsidRDefault="00E32A03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D4BEB" w14:textId="6CD61E4E" w:rsidR="00E32A03" w:rsidRDefault="00E32A03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58F6B" w14:textId="066BEA18" w:rsidR="00E32A03" w:rsidRDefault="00E32A03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055AF" w14:textId="28E418E8" w:rsidR="00E32A03" w:rsidRDefault="00E32A03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5D49E3" w14:textId="31FFFED5" w:rsidR="009E6402" w:rsidRPr="009E6402" w:rsidRDefault="009E6402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</w:t>
      </w:r>
    </w:p>
    <w:p w14:paraId="54E87270" w14:textId="77777777" w:rsidR="009E6402" w:rsidRPr="009A0D34" w:rsidRDefault="009E6402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</w:t>
      </w:r>
      <w:r w:rsidR="007D041E"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  <w:r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дминистрации</w:t>
      </w:r>
    </w:p>
    <w:p w14:paraId="747B1EE2" w14:textId="030F579D" w:rsidR="009E6402" w:rsidRDefault="009E6402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="0039698A"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талинского муниципального округа</w:t>
      </w:r>
    </w:p>
    <w:p w14:paraId="7EA0DE59" w14:textId="05A5A2E0" w:rsidR="00672C2E" w:rsidRPr="009A0D34" w:rsidRDefault="00672C2E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Челябинской области</w:t>
      </w:r>
    </w:p>
    <w:p w14:paraId="325CA908" w14:textId="56332D83" w:rsidR="009E6402" w:rsidRDefault="009E6402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7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6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23.09.</w:t>
      </w:r>
      <w:r w:rsidR="0067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 </w:t>
      </w:r>
      <w:r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 №</w:t>
      </w:r>
      <w:r w:rsidR="00276E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1331</w:t>
      </w:r>
      <w:r w:rsidR="0039698A" w:rsidRPr="009A0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84395EB" w14:textId="77777777" w:rsidR="00672C2E" w:rsidRPr="009A0D34" w:rsidRDefault="00672C2E" w:rsidP="00672C2E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CD6529" w14:textId="77777777" w:rsidR="000908CC" w:rsidRPr="009A0D34" w:rsidRDefault="000908CC" w:rsidP="00672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E93CA" w14:textId="77777777" w:rsidR="000908CC" w:rsidRPr="009A0D34" w:rsidRDefault="000908CC" w:rsidP="00672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86134" w14:textId="77777777" w:rsidR="009E6402" w:rsidRPr="009A0D34" w:rsidRDefault="009E6402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14:paraId="0BEEFFF0" w14:textId="77777777" w:rsidR="00672C2E" w:rsidRDefault="009E6402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</w:t>
      </w:r>
      <w:r w:rsidR="00D22D24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корректировки прогноза</w:t>
      </w:r>
    </w:p>
    <w:p w14:paraId="312A40EA" w14:textId="224DA90F" w:rsidR="00672C2E" w:rsidRDefault="009E6402" w:rsidP="00672C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</w:t>
      </w:r>
      <w:r w:rsidR="0067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1A9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</w:p>
    <w:p w14:paraId="46698AE5" w14:textId="30B52A73" w:rsidR="00672C2E" w:rsidRDefault="00D22D24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hAnsi="Times New Roman" w:cs="Times New Roman"/>
          <w:sz w:val="28"/>
          <w:szCs w:val="28"/>
        </w:rPr>
        <w:t>долгосрочный период</w:t>
      </w:r>
      <w:r w:rsidR="002F01A9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402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</w:t>
      </w:r>
      <w:r w:rsidR="0039698A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</w:t>
      </w:r>
    </w:p>
    <w:p w14:paraId="6DA4AEA3" w14:textId="23977A78" w:rsidR="009E6402" w:rsidRDefault="0039698A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14:paraId="054206FE" w14:textId="77777777" w:rsidR="00672C2E" w:rsidRPr="009A0D34" w:rsidRDefault="00672C2E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C9E8C" w14:textId="77777777" w:rsidR="00D0506F" w:rsidRPr="009A0D34" w:rsidRDefault="00D0506F" w:rsidP="004F2C7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B3A1A" w14:textId="5112F6FE" w:rsidR="009E6402" w:rsidRDefault="00D0506F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Общие положения</w:t>
      </w:r>
    </w:p>
    <w:p w14:paraId="5F9A5B5E" w14:textId="77777777" w:rsidR="00672C2E" w:rsidRPr="009A0D34" w:rsidRDefault="00672C2E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0B7BC" w14:textId="77777777" w:rsidR="00D0506F" w:rsidRPr="009A0D34" w:rsidRDefault="00D0506F" w:rsidP="00672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57B4B" w14:textId="5E59096E" w:rsidR="009E6402" w:rsidRPr="009A0D34" w:rsidRDefault="009E6402" w:rsidP="00672C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разработки </w:t>
      </w:r>
      <w:r w:rsidR="008B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корректировки 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социально-экономического</w:t>
      </w:r>
      <w:r w:rsidR="004F2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0B1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D24" w:rsidRPr="009A0D34">
        <w:rPr>
          <w:rFonts w:ascii="Times New Roman" w:hAnsi="Times New Roman" w:cs="Times New Roman"/>
          <w:sz w:val="28"/>
          <w:szCs w:val="28"/>
        </w:rPr>
        <w:t>долгосрочный</w:t>
      </w:r>
      <w:r w:rsidR="004F2C7A">
        <w:rPr>
          <w:rFonts w:ascii="Times New Roman" w:hAnsi="Times New Roman" w:cs="Times New Roman"/>
          <w:sz w:val="28"/>
          <w:szCs w:val="28"/>
        </w:rPr>
        <w:t xml:space="preserve"> </w:t>
      </w:r>
      <w:r w:rsidR="00D22D24" w:rsidRPr="009A0D34">
        <w:rPr>
          <w:rFonts w:ascii="Times New Roman" w:hAnsi="Times New Roman" w:cs="Times New Roman"/>
          <w:sz w:val="28"/>
          <w:szCs w:val="28"/>
        </w:rPr>
        <w:t>период</w:t>
      </w:r>
      <w:r w:rsidR="004F2C7A">
        <w:rPr>
          <w:rFonts w:ascii="Times New Roman" w:hAnsi="Times New Roman" w:cs="Times New Roman"/>
          <w:sz w:val="28"/>
          <w:szCs w:val="28"/>
        </w:rPr>
        <w:t xml:space="preserve"> 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</w:t>
      </w:r>
      <w:r w:rsidR="0039698A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</w:t>
      </w:r>
      <w:r w:rsidR="004F2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98A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именуетс</w:t>
      </w:r>
      <w:r w:rsidR="0067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- 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Порядок) разработан в соответствии с Федеральным законом от 28.06.2014 года № 172-ФЗ</w:t>
      </w:r>
      <w:r w:rsidR="0067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стратегическом планировании в Российской Федерации».</w:t>
      </w:r>
    </w:p>
    <w:p w14:paraId="50C7CE7A" w14:textId="77777777" w:rsidR="00D0506F" w:rsidRPr="009A0D34" w:rsidRDefault="00D22D24" w:rsidP="00672C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06F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0506F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рогноз социально-экономического развития</w:t>
      </w:r>
      <w:r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</w:t>
      </w:r>
      <w:r w:rsidR="00D0506F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Карталинского муниципальног</w:t>
      </w:r>
      <w:r w:rsidR="008B42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(далее именуется</w:t>
      </w:r>
      <w:r w:rsidR="00D0506F" w:rsidRPr="009A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долгосрочный прогноз) разрабатывается</w:t>
      </w:r>
      <w:r w:rsidR="00666B34">
        <w:rPr>
          <w:rFonts w:ascii="Times New Roman" w:eastAsia="Calibri" w:hAnsi="Times New Roman" w:cs="Times New Roman"/>
          <w:sz w:val="28"/>
          <w:szCs w:val="28"/>
        </w:rPr>
        <w:t xml:space="preserve"> каждые 6 лет, на 12 лет и более лет.</w:t>
      </w:r>
    </w:p>
    <w:p w14:paraId="1C48FD2F" w14:textId="77777777" w:rsidR="00DD7C21" w:rsidRPr="009A0D34" w:rsidRDefault="00D22D24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3</w:t>
      </w:r>
      <w:r w:rsidR="00DD7C21" w:rsidRPr="009A0D34">
        <w:rPr>
          <w:rFonts w:ascii="Times New Roman" w:hAnsi="Times New Roman" w:cs="Times New Roman"/>
          <w:sz w:val="28"/>
          <w:szCs w:val="28"/>
        </w:rPr>
        <w:t xml:space="preserve">. </w:t>
      </w:r>
      <w:r w:rsidR="00666B34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DD7C21" w:rsidRPr="009A0D34">
        <w:rPr>
          <w:rFonts w:ascii="Times New Roman" w:hAnsi="Times New Roman" w:cs="Times New Roman"/>
          <w:sz w:val="28"/>
          <w:szCs w:val="28"/>
        </w:rPr>
        <w:t xml:space="preserve">Порядок определяет основные положения разработки,  корректировки, утверждения  </w:t>
      </w:r>
      <w:r w:rsidR="00666B34">
        <w:rPr>
          <w:rFonts w:ascii="Times New Roman" w:hAnsi="Times New Roman" w:cs="Times New Roman"/>
          <w:sz w:val="28"/>
          <w:szCs w:val="28"/>
        </w:rPr>
        <w:t xml:space="preserve"> долгосрочного прогноза</w:t>
      </w:r>
      <w:r w:rsidR="00DD7C21" w:rsidRPr="009A0D34">
        <w:rPr>
          <w:rFonts w:ascii="Times New Roman" w:hAnsi="Times New Roman" w:cs="Times New Roman"/>
          <w:sz w:val="28"/>
          <w:szCs w:val="28"/>
        </w:rPr>
        <w:t>.</w:t>
      </w:r>
    </w:p>
    <w:p w14:paraId="3725A5E7" w14:textId="7C613106" w:rsidR="000E1F56" w:rsidRPr="009A0D34" w:rsidRDefault="00DD7C21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 xml:space="preserve"> </w:t>
      </w:r>
      <w:r w:rsidR="00D22D24" w:rsidRPr="009A0D34">
        <w:rPr>
          <w:rFonts w:ascii="Times New Roman" w:hAnsi="Times New Roman" w:cs="Times New Roman"/>
          <w:sz w:val="28"/>
          <w:szCs w:val="28"/>
        </w:rPr>
        <w:t>4</w:t>
      </w:r>
      <w:r w:rsidR="00A5069E" w:rsidRPr="009A0D34">
        <w:rPr>
          <w:rFonts w:ascii="Times New Roman" w:hAnsi="Times New Roman" w:cs="Times New Roman"/>
          <w:b/>
          <w:sz w:val="28"/>
          <w:szCs w:val="28"/>
        </w:rPr>
        <w:t>.</w:t>
      </w:r>
      <w:r w:rsidR="00A5069E" w:rsidRPr="009A0D34">
        <w:rPr>
          <w:rFonts w:ascii="Times New Roman" w:hAnsi="Times New Roman" w:cs="Times New Roman"/>
          <w:sz w:val="28"/>
          <w:szCs w:val="28"/>
        </w:rPr>
        <w:t xml:space="preserve"> У</w:t>
      </w:r>
      <w:r w:rsidR="00342DC1" w:rsidRPr="009A0D34">
        <w:rPr>
          <w:rFonts w:ascii="Times New Roman" w:hAnsi="Times New Roman" w:cs="Times New Roman"/>
          <w:sz w:val="28"/>
          <w:szCs w:val="28"/>
        </w:rPr>
        <w:t>по</w:t>
      </w:r>
      <w:r w:rsidR="001D6AC8" w:rsidRPr="009A0D34">
        <w:rPr>
          <w:rFonts w:ascii="Times New Roman" w:hAnsi="Times New Roman" w:cs="Times New Roman"/>
          <w:sz w:val="28"/>
          <w:szCs w:val="28"/>
        </w:rPr>
        <w:t xml:space="preserve">лномоченный орган по разработке </w:t>
      </w:r>
      <w:r w:rsidR="00A5069E" w:rsidRPr="009A0D34">
        <w:rPr>
          <w:rFonts w:ascii="Times New Roman" w:hAnsi="Times New Roman" w:cs="Times New Roman"/>
          <w:sz w:val="28"/>
          <w:szCs w:val="28"/>
        </w:rPr>
        <w:t xml:space="preserve"> долгосрочного </w:t>
      </w:r>
      <w:r w:rsidR="00EB2FE3" w:rsidRPr="009A0D34">
        <w:rPr>
          <w:rFonts w:ascii="Times New Roman" w:hAnsi="Times New Roman" w:cs="Times New Roman"/>
          <w:sz w:val="28"/>
          <w:szCs w:val="28"/>
        </w:rPr>
        <w:t>п</w:t>
      </w:r>
      <w:r w:rsidR="00BC6750" w:rsidRPr="009A0D34">
        <w:rPr>
          <w:rFonts w:ascii="Times New Roman" w:hAnsi="Times New Roman" w:cs="Times New Roman"/>
          <w:sz w:val="28"/>
          <w:szCs w:val="28"/>
        </w:rPr>
        <w:t>рогноза</w:t>
      </w:r>
      <w:r w:rsidR="001761A0" w:rsidRPr="009A0D34">
        <w:rPr>
          <w:rFonts w:ascii="Times New Roman" w:hAnsi="Times New Roman" w:cs="Times New Roman"/>
          <w:sz w:val="28"/>
          <w:szCs w:val="28"/>
        </w:rPr>
        <w:t xml:space="preserve"> </w:t>
      </w:r>
      <w:r w:rsidR="001D6AC8" w:rsidRPr="009A0D34">
        <w:rPr>
          <w:rFonts w:ascii="Times New Roman" w:hAnsi="Times New Roman" w:cs="Times New Roman"/>
          <w:sz w:val="28"/>
          <w:szCs w:val="28"/>
        </w:rPr>
        <w:t xml:space="preserve">- отдел экономики Администрации Карталинского муниципального </w:t>
      </w:r>
      <w:r w:rsidR="001B6E94" w:rsidRPr="009A0D34">
        <w:rPr>
          <w:rFonts w:ascii="Times New Roman" w:hAnsi="Times New Roman" w:cs="Times New Roman"/>
          <w:sz w:val="28"/>
          <w:szCs w:val="28"/>
        </w:rPr>
        <w:t xml:space="preserve">округа (далее </w:t>
      </w:r>
      <w:r w:rsidR="008B4279">
        <w:rPr>
          <w:rFonts w:ascii="Times New Roman" w:hAnsi="Times New Roman" w:cs="Times New Roman"/>
          <w:sz w:val="28"/>
          <w:szCs w:val="28"/>
        </w:rPr>
        <w:t xml:space="preserve">именуется </w:t>
      </w:r>
      <w:r w:rsidR="001D6AC8" w:rsidRPr="009A0D34">
        <w:rPr>
          <w:rFonts w:ascii="Times New Roman" w:hAnsi="Times New Roman" w:cs="Times New Roman"/>
          <w:sz w:val="28"/>
          <w:szCs w:val="28"/>
        </w:rPr>
        <w:t>- отдел экономики).</w:t>
      </w:r>
    </w:p>
    <w:p w14:paraId="3A5A60BE" w14:textId="77777777" w:rsidR="00DD7C21" w:rsidRPr="009A0D34" w:rsidRDefault="00A959FA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5</w:t>
      </w:r>
      <w:r w:rsidR="00DD7C21" w:rsidRPr="009A0D34">
        <w:rPr>
          <w:rFonts w:ascii="Times New Roman" w:hAnsi="Times New Roman" w:cs="Times New Roman"/>
          <w:sz w:val="28"/>
          <w:szCs w:val="28"/>
        </w:rPr>
        <w:t>. Методы, испо</w:t>
      </w:r>
      <w:r w:rsidR="000E5046" w:rsidRPr="009A0D34">
        <w:rPr>
          <w:rFonts w:ascii="Times New Roman" w:hAnsi="Times New Roman" w:cs="Times New Roman"/>
          <w:sz w:val="28"/>
          <w:szCs w:val="28"/>
        </w:rPr>
        <w:t>льзуемые при разработке долгосрочного прогноз</w:t>
      </w:r>
      <w:r w:rsidR="00BC6750" w:rsidRPr="009A0D34">
        <w:rPr>
          <w:rFonts w:ascii="Times New Roman" w:hAnsi="Times New Roman" w:cs="Times New Roman"/>
          <w:sz w:val="28"/>
          <w:szCs w:val="28"/>
        </w:rPr>
        <w:t>а</w:t>
      </w:r>
      <w:r w:rsidR="00DD7C21" w:rsidRPr="009A0D34">
        <w:rPr>
          <w:rFonts w:ascii="Times New Roman" w:hAnsi="Times New Roman" w:cs="Times New Roman"/>
          <w:sz w:val="28"/>
          <w:szCs w:val="28"/>
        </w:rPr>
        <w:t>:</w:t>
      </w:r>
    </w:p>
    <w:p w14:paraId="383E19FD" w14:textId="77777777" w:rsidR="00DD7C21" w:rsidRPr="009A0D34" w:rsidRDefault="00DD7C21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1) экономико-статистический метод (изучение количественной стороны процессов при помощи статистических расчетов с целью выявления тенденций и закономерностей, происходящих в экономике);</w:t>
      </w:r>
    </w:p>
    <w:p w14:paraId="4177C4E5" w14:textId="77777777" w:rsidR="00DD7C21" w:rsidRPr="009A0D34" w:rsidRDefault="00DD7C21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2) метод экспертных оценок (анализ тенденций, оценка состояния различных факторов и процессов и их взаимозависимости);</w:t>
      </w:r>
    </w:p>
    <w:p w14:paraId="2AC951B2" w14:textId="3FB010F8" w:rsidR="00DD7C21" w:rsidRDefault="00DD7C21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3) метод экстраполяции (нахождение последующих значений путем умножения на индексы физического объема соответствующих показателей).</w:t>
      </w:r>
    </w:p>
    <w:p w14:paraId="6087E28B" w14:textId="3B852ECF" w:rsidR="00672C2E" w:rsidRDefault="00672C2E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618AC5" w14:textId="5C15A405" w:rsidR="00672C2E" w:rsidRDefault="00672C2E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4248C8" w14:textId="1AEEE8E4" w:rsidR="00672C2E" w:rsidRDefault="00672C2E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692A33" w14:textId="0F84C949" w:rsidR="00672C2E" w:rsidRDefault="00672C2E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2AB86D" w14:textId="77777777" w:rsidR="00672C2E" w:rsidRPr="009A0D34" w:rsidRDefault="00672C2E" w:rsidP="00672C2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4FDE9A" w14:textId="77777777" w:rsidR="00DD7C21" w:rsidRPr="009A0D34" w:rsidRDefault="00DD7C21" w:rsidP="00672C2E">
      <w:pPr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9D7E29" w14:textId="77777777" w:rsidR="00672C2E" w:rsidRDefault="00A959FA" w:rsidP="00672C2E">
      <w:pPr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="008B4279">
        <w:rPr>
          <w:rFonts w:ascii="Times New Roman" w:hAnsi="Times New Roman" w:cs="Times New Roman"/>
          <w:sz w:val="28"/>
          <w:szCs w:val="28"/>
        </w:rPr>
        <w:t>. Процедура</w:t>
      </w:r>
      <w:r w:rsidR="000E5046" w:rsidRPr="009A0D34">
        <w:rPr>
          <w:rFonts w:ascii="Times New Roman" w:hAnsi="Times New Roman" w:cs="Times New Roman"/>
          <w:sz w:val="28"/>
          <w:szCs w:val="28"/>
        </w:rPr>
        <w:t xml:space="preserve"> разработки</w:t>
      </w:r>
      <w:r w:rsidR="00672C2E">
        <w:rPr>
          <w:rFonts w:ascii="Times New Roman" w:hAnsi="Times New Roman" w:cs="Times New Roman"/>
          <w:sz w:val="28"/>
          <w:szCs w:val="28"/>
        </w:rPr>
        <w:t xml:space="preserve">, </w:t>
      </w:r>
      <w:r w:rsidR="000E5046" w:rsidRPr="009A0D34">
        <w:rPr>
          <w:rFonts w:ascii="Times New Roman" w:hAnsi="Times New Roman" w:cs="Times New Roman"/>
          <w:sz w:val="28"/>
          <w:szCs w:val="28"/>
        </w:rPr>
        <w:t>корректировки</w:t>
      </w:r>
      <w:r w:rsidR="008B4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B719D" w14:textId="630CAA27" w:rsidR="00DD7C21" w:rsidRDefault="008B4279" w:rsidP="00672C2E">
      <w:pPr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="000E5046" w:rsidRPr="009A0D34">
        <w:rPr>
          <w:rFonts w:ascii="Times New Roman" w:hAnsi="Times New Roman" w:cs="Times New Roman"/>
          <w:sz w:val="28"/>
          <w:szCs w:val="28"/>
        </w:rPr>
        <w:t>долгосрочного прогноза</w:t>
      </w:r>
    </w:p>
    <w:p w14:paraId="31E50F35" w14:textId="77777777" w:rsidR="00672C2E" w:rsidRPr="009A0D34" w:rsidRDefault="00672C2E" w:rsidP="00672C2E">
      <w:pPr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6E292A9" w14:textId="77777777" w:rsidR="00BC1411" w:rsidRPr="009A0D34" w:rsidRDefault="00BC1411" w:rsidP="00672C2E">
      <w:pPr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215CB3" w14:textId="77777777" w:rsidR="00BC1411" w:rsidRPr="009A0D34" w:rsidRDefault="00BC6750" w:rsidP="00672C2E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6</w:t>
      </w:r>
      <w:r w:rsidR="00BC1411" w:rsidRPr="009A0D34">
        <w:rPr>
          <w:rFonts w:ascii="Times New Roman" w:hAnsi="Times New Roman" w:cs="Times New Roman"/>
          <w:sz w:val="28"/>
          <w:szCs w:val="28"/>
        </w:rPr>
        <w:t xml:space="preserve">. 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 xml:space="preserve">Решение </w:t>
      </w:r>
      <w:r w:rsidRPr="009A0D34">
        <w:rPr>
          <w:rFonts w:ascii="Times New Roman" w:eastAsia="Calibri" w:hAnsi="Times New Roman" w:cs="Times New Roman"/>
          <w:sz w:val="28"/>
          <w:szCs w:val="28"/>
        </w:rPr>
        <w:t>о начале разработки долгосрочного прогноза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 xml:space="preserve"> с указанием </w:t>
      </w:r>
      <w:r w:rsidRPr="009A0D34">
        <w:rPr>
          <w:rFonts w:ascii="Times New Roman" w:eastAsia="Calibri" w:hAnsi="Times New Roman" w:cs="Times New Roman"/>
          <w:sz w:val="28"/>
          <w:szCs w:val="28"/>
        </w:rPr>
        <w:t>срока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 xml:space="preserve"> принимается Администрацией</w:t>
      </w:r>
      <w:r w:rsidRPr="009A0D34">
        <w:rPr>
          <w:rFonts w:ascii="Times New Roman" w:eastAsia="Calibri" w:hAnsi="Times New Roman" w:cs="Times New Roman"/>
          <w:sz w:val="28"/>
          <w:szCs w:val="28"/>
        </w:rPr>
        <w:t xml:space="preserve"> Карталинского 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>муниципального   округа</w:t>
      </w:r>
      <w:r w:rsidR="008B4279">
        <w:rPr>
          <w:rFonts w:ascii="Times New Roman" w:eastAsia="Calibri" w:hAnsi="Times New Roman" w:cs="Times New Roman"/>
          <w:sz w:val="28"/>
          <w:szCs w:val="28"/>
        </w:rPr>
        <w:t xml:space="preserve"> при 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 xml:space="preserve">  принят</w:t>
      </w:r>
      <w:r w:rsidR="008B4279">
        <w:rPr>
          <w:rFonts w:ascii="Times New Roman" w:eastAsia="Calibri" w:hAnsi="Times New Roman" w:cs="Times New Roman"/>
          <w:sz w:val="28"/>
          <w:szCs w:val="28"/>
        </w:rPr>
        <w:t>ии</w:t>
      </w:r>
      <w:r w:rsidRPr="009A0D34">
        <w:rPr>
          <w:rFonts w:ascii="Times New Roman" w:eastAsia="Calibri" w:hAnsi="Times New Roman" w:cs="Times New Roman"/>
          <w:sz w:val="28"/>
          <w:szCs w:val="28"/>
        </w:rPr>
        <w:t xml:space="preserve">  решения  Правительством Челябинской области</w:t>
      </w:r>
      <w:r w:rsidR="00BC1411" w:rsidRPr="009A0D34">
        <w:rPr>
          <w:rFonts w:ascii="Times New Roman" w:eastAsia="Calibri" w:hAnsi="Times New Roman" w:cs="Times New Roman"/>
          <w:sz w:val="28"/>
          <w:szCs w:val="28"/>
        </w:rPr>
        <w:t xml:space="preserve"> о разработке долгосрочного  прогноза  социально- экономического развития</w:t>
      </w:r>
      <w:r w:rsidR="00666B34">
        <w:rPr>
          <w:rFonts w:ascii="Times New Roman" w:eastAsia="Calibri" w:hAnsi="Times New Roman" w:cs="Times New Roman"/>
          <w:sz w:val="28"/>
          <w:szCs w:val="28"/>
        </w:rPr>
        <w:t xml:space="preserve"> Челябинской области</w:t>
      </w:r>
      <w:r w:rsidRPr="009A0D3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EE09CF" w14:textId="06FFC6A8" w:rsidR="003E395A" w:rsidRPr="009A0D34" w:rsidRDefault="00BC6750" w:rsidP="00672C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A0D34">
        <w:rPr>
          <w:rFonts w:ascii="Times New Roman" w:eastAsia="Calibri" w:hAnsi="Times New Roman" w:cs="Times New Roman"/>
          <w:sz w:val="28"/>
          <w:szCs w:val="28"/>
        </w:rPr>
        <w:t>7</w:t>
      </w:r>
      <w:r w:rsidR="003E395A" w:rsidRPr="009A0D34">
        <w:rPr>
          <w:rFonts w:ascii="Times New Roman" w:eastAsia="Calibri" w:hAnsi="Times New Roman" w:cs="Times New Roman"/>
          <w:sz w:val="28"/>
          <w:szCs w:val="28"/>
        </w:rPr>
        <w:t>.</w:t>
      </w:r>
      <w:r w:rsidR="00672C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395A" w:rsidRPr="009A0D34">
        <w:rPr>
          <w:rFonts w:ascii="Times New Roman" w:eastAsia="Times New Roman" w:hAnsi="Times New Roman" w:cs="Times New Roman"/>
          <w:bCs/>
          <w:sz w:val="28"/>
          <w:szCs w:val="28"/>
        </w:rPr>
        <w:t>Долгосрочный прогноз является документом стратегического планирования, содержащим систему обоснованных представлений о направлениях и об ожидаемых результатах социально-экономического развития Карталинского муниципального округа на долгосрочный период.</w:t>
      </w:r>
    </w:p>
    <w:p w14:paraId="7DFB0850" w14:textId="549F4A59" w:rsidR="00A959FA" w:rsidRPr="009A0D34" w:rsidRDefault="00A959FA" w:rsidP="00672C2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8.  Разработка до</w:t>
      </w:r>
      <w:r w:rsidR="00A81B0B" w:rsidRPr="009A0D34">
        <w:rPr>
          <w:rFonts w:ascii="Times New Roman" w:hAnsi="Times New Roman" w:cs="Times New Roman"/>
          <w:sz w:val="28"/>
          <w:szCs w:val="28"/>
        </w:rPr>
        <w:t>л</w:t>
      </w:r>
      <w:r w:rsidRPr="009A0D34">
        <w:rPr>
          <w:rFonts w:ascii="Times New Roman" w:hAnsi="Times New Roman" w:cs="Times New Roman"/>
          <w:sz w:val="28"/>
          <w:szCs w:val="28"/>
        </w:rPr>
        <w:t>госрочного прогноза осуществляется с учетом:</w:t>
      </w:r>
    </w:p>
    <w:p w14:paraId="227AD528" w14:textId="77777777" w:rsidR="00A959FA" w:rsidRPr="009A0D34" w:rsidRDefault="00A959FA" w:rsidP="00672C2E">
      <w:pPr>
        <w:pStyle w:val="ConsPlusNormal"/>
        <w:tabs>
          <w:tab w:val="left" w:pos="1134"/>
        </w:tabs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1) индексов-дефляторов и макроэкономических показателей среднесрочных прогнозов Российской Федерации;</w:t>
      </w:r>
    </w:p>
    <w:p w14:paraId="5D502F2E" w14:textId="77777777" w:rsidR="00A959FA" w:rsidRPr="009A0D34" w:rsidRDefault="00A959FA" w:rsidP="00672C2E">
      <w:pPr>
        <w:pStyle w:val="ConsPlusNormal"/>
        <w:tabs>
          <w:tab w:val="left" w:pos="1134"/>
        </w:tabs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2)</w:t>
      </w:r>
      <w:r w:rsidRPr="009A0D3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0D34">
        <w:rPr>
          <w:rFonts w:ascii="Times New Roman" w:hAnsi="Times New Roman" w:cs="Times New Roman"/>
          <w:sz w:val="28"/>
          <w:szCs w:val="28"/>
        </w:rPr>
        <w:t>официальной</w:t>
      </w:r>
      <w:r w:rsidRPr="009A0D3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0D34">
        <w:rPr>
          <w:rFonts w:ascii="Times New Roman" w:hAnsi="Times New Roman" w:cs="Times New Roman"/>
          <w:sz w:val="28"/>
          <w:szCs w:val="28"/>
        </w:rPr>
        <w:t>статистической</w:t>
      </w:r>
      <w:r w:rsidRPr="009A0D3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0D34">
        <w:rPr>
          <w:rFonts w:ascii="Times New Roman" w:hAnsi="Times New Roman" w:cs="Times New Roman"/>
          <w:sz w:val="28"/>
          <w:szCs w:val="28"/>
        </w:rPr>
        <w:t>информации</w:t>
      </w:r>
      <w:r w:rsidRPr="009A0D3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0D34">
        <w:rPr>
          <w:rFonts w:ascii="Times New Roman" w:hAnsi="Times New Roman" w:cs="Times New Roman"/>
          <w:sz w:val="28"/>
          <w:szCs w:val="28"/>
        </w:rPr>
        <w:t>–</w:t>
      </w:r>
      <w:r w:rsidRPr="009A0D3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A0D34">
        <w:rPr>
          <w:rFonts w:ascii="Times New Roman" w:hAnsi="Times New Roman" w:cs="Times New Roman"/>
          <w:sz w:val="28"/>
          <w:szCs w:val="28"/>
        </w:rPr>
        <w:t>данных Территориального органа Федеральной службы государственной статистики по Челябинской  области;</w:t>
      </w:r>
    </w:p>
    <w:p w14:paraId="682ED4C5" w14:textId="77777777" w:rsidR="00A959FA" w:rsidRPr="009A0D34" w:rsidRDefault="00A959FA" w:rsidP="00672C2E">
      <w:pPr>
        <w:pStyle w:val="ConsPlusNormal"/>
        <w:tabs>
          <w:tab w:val="left" w:pos="1134"/>
        </w:tabs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 xml:space="preserve">3) анализа социально-экономического развития </w:t>
      </w:r>
      <w:r w:rsidR="008B4279">
        <w:rPr>
          <w:rFonts w:ascii="Times New Roman" w:hAnsi="Times New Roman" w:cs="Times New Roman"/>
          <w:sz w:val="28"/>
          <w:szCs w:val="28"/>
        </w:rPr>
        <w:t>Карталинского муниципального о</w:t>
      </w:r>
      <w:r w:rsidRPr="009A0D34">
        <w:rPr>
          <w:rFonts w:ascii="Times New Roman" w:hAnsi="Times New Roman" w:cs="Times New Roman"/>
          <w:sz w:val="28"/>
          <w:szCs w:val="28"/>
        </w:rPr>
        <w:t>круга</w:t>
      </w:r>
      <w:r w:rsidR="008B4279">
        <w:rPr>
          <w:rFonts w:ascii="Times New Roman" w:hAnsi="Times New Roman" w:cs="Times New Roman"/>
          <w:sz w:val="28"/>
          <w:szCs w:val="28"/>
        </w:rPr>
        <w:t xml:space="preserve"> Челябинской области за предшествующие годы</w:t>
      </w:r>
      <w:r w:rsidRPr="009A0D34">
        <w:rPr>
          <w:rFonts w:ascii="Times New Roman" w:hAnsi="Times New Roman" w:cs="Times New Roman"/>
          <w:sz w:val="28"/>
          <w:szCs w:val="28"/>
        </w:rPr>
        <w:t>;</w:t>
      </w:r>
    </w:p>
    <w:p w14:paraId="67A57A55" w14:textId="77777777" w:rsidR="00A959FA" w:rsidRDefault="00A959FA" w:rsidP="00672C2E">
      <w:pPr>
        <w:pStyle w:val="ConsPlusNormal"/>
        <w:tabs>
          <w:tab w:val="left" w:pos="1134"/>
        </w:tabs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t>4)</w:t>
      </w:r>
      <w:r w:rsidRPr="009A0D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A0D34">
        <w:rPr>
          <w:rFonts w:ascii="Times New Roman" w:hAnsi="Times New Roman" w:cs="Times New Roman"/>
          <w:sz w:val="28"/>
          <w:szCs w:val="28"/>
        </w:rPr>
        <w:t xml:space="preserve">по перечню показателей в соответствии с </w:t>
      </w:r>
      <w:hyperlink w:anchor="P91">
        <w:r w:rsidRPr="009A0D34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9A0D3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14:paraId="5252F6E1" w14:textId="347AF7F8" w:rsidR="00666B34" w:rsidRPr="009A0D34" w:rsidRDefault="00666B34" w:rsidP="00672C2E">
      <w:pPr>
        <w:pStyle w:val="ConsPlusNormal"/>
        <w:tabs>
          <w:tab w:val="left" w:pos="1134"/>
        </w:tabs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Долгосрочный прогноз разрабатывается на вариативной основе (</w:t>
      </w:r>
      <w:r w:rsidR="008B4279">
        <w:rPr>
          <w:rFonts w:ascii="Times New Roman" w:hAnsi="Times New Roman" w:cs="Times New Roman"/>
          <w:sz w:val="28"/>
          <w:szCs w:val="28"/>
        </w:rPr>
        <w:t>консервативный</w:t>
      </w:r>
      <w:r>
        <w:rPr>
          <w:rFonts w:ascii="Times New Roman" w:hAnsi="Times New Roman" w:cs="Times New Roman"/>
          <w:sz w:val="28"/>
          <w:szCs w:val="28"/>
        </w:rPr>
        <w:t>, базовый варианты)</w:t>
      </w:r>
      <w:r w:rsidR="00410299">
        <w:rPr>
          <w:rFonts w:ascii="Times New Roman" w:hAnsi="Times New Roman" w:cs="Times New Roman"/>
          <w:sz w:val="28"/>
          <w:szCs w:val="28"/>
        </w:rPr>
        <w:t>.</w:t>
      </w:r>
    </w:p>
    <w:p w14:paraId="53D5F412" w14:textId="77777777" w:rsidR="00BC6750" w:rsidRPr="009A0D34" w:rsidRDefault="00666B34" w:rsidP="00672C2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</w:t>
      </w:r>
      <w:r w:rsidR="008B4279">
        <w:rPr>
          <w:rFonts w:ascii="Times New Roman" w:eastAsia="Calibri" w:hAnsi="Times New Roman" w:cs="Times New Roman"/>
          <w:sz w:val="28"/>
          <w:szCs w:val="28"/>
        </w:rPr>
        <w:t xml:space="preserve"> В случае необходимости внесения изменений в долгосрочный прогноз осуществляется к</w:t>
      </w:r>
      <w:r w:rsidR="00BC6750" w:rsidRPr="009A0D34">
        <w:rPr>
          <w:rFonts w:ascii="Times New Roman" w:eastAsia="Calibri" w:hAnsi="Times New Roman" w:cs="Times New Roman"/>
          <w:sz w:val="28"/>
          <w:szCs w:val="28"/>
        </w:rPr>
        <w:t>орре</w:t>
      </w:r>
      <w:r w:rsidR="008B4279">
        <w:rPr>
          <w:rFonts w:ascii="Times New Roman" w:eastAsia="Calibri" w:hAnsi="Times New Roman" w:cs="Times New Roman"/>
          <w:sz w:val="28"/>
          <w:szCs w:val="28"/>
        </w:rPr>
        <w:t>ктировка долгосрочного прогноза.</w:t>
      </w:r>
    </w:p>
    <w:p w14:paraId="52014AAD" w14:textId="77777777" w:rsidR="00DD7C21" w:rsidRPr="009A0D34" w:rsidRDefault="00666B34" w:rsidP="00672C2E">
      <w:pPr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C6750" w:rsidRPr="009A0D34">
        <w:rPr>
          <w:rFonts w:ascii="Times New Roman" w:hAnsi="Times New Roman" w:cs="Times New Roman"/>
          <w:sz w:val="28"/>
          <w:szCs w:val="28"/>
        </w:rPr>
        <w:t>. Долгосрочный прогноз одобряется и утверждается распоряжением Администрации Карталинского муниципального округа.</w:t>
      </w:r>
    </w:p>
    <w:p w14:paraId="169ABD85" w14:textId="77777777" w:rsidR="00BC6750" w:rsidRPr="009A0D34" w:rsidRDefault="00666B34" w:rsidP="00672C2E">
      <w:pPr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C6750" w:rsidRPr="009A0D34">
        <w:rPr>
          <w:rFonts w:ascii="Times New Roman" w:hAnsi="Times New Roman" w:cs="Times New Roman"/>
          <w:sz w:val="28"/>
          <w:szCs w:val="28"/>
        </w:rPr>
        <w:t>. Отдел экономики обеспечивает внесение данных  долгосрочного прогноза в государственную автоматизированную систему (ГАС) «Управление».</w:t>
      </w:r>
    </w:p>
    <w:p w14:paraId="496555A8" w14:textId="77777777" w:rsidR="00DD7C21" w:rsidRPr="009A0D34" w:rsidRDefault="00DD7C21" w:rsidP="00672C2E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93ECAA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8EB1F67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F20B6F7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180802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5F80C52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7FD663A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F47A100" w14:textId="77777777" w:rsidR="00DD7C21" w:rsidRPr="009A0D34" w:rsidRDefault="00DD7C21" w:rsidP="00672C2E">
      <w:pPr>
        <w:pStyle w:val="ConsPlusNormal"/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79F86659" w14:textId="77777777" w:rsidR="00DD7C21" w:rsidRPr="009A0D34" w:rsidRDefault="00DD7C21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7B4D28" w14:textId="77777777" w:rsidR="00DD7C21" w:rsidRPr="009A0D34" w:rsidRDefault="00DD7C21" w:rsidP="00672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0D34">
        <w:rPr>
          <w:rFonts w:ascii="Times New Roman" w:hAnsi="Times New Roman" w:cs="Times New Roman"/>
          <w:sz w:val="28"/>
          <w:szCs w:val="28"/>
        </w:rPr>
        <w:br w:type="page"/>
      </w:r>
    </w:p>
    <w:p w14:paraId="1A4BD5DE" w14:textId="77777777" w:rsidR="005C4202" w:rsidRDefault="005C4202" w:rsidP="00672C2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5C4202" w:rsidSect="00672C2E">
          <w:headerReference w:type="default" r:id="rId6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A58736C" w14:textId="6DCE48B3" w:rsidR="00DD7C21" w:rsidRPr="00F87BE4" w:rsidRDefault="00DD7C21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  <w:r w:rsidRPr="00F87BE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72C2E">
        <w:rPr>
          <w:rFonts w:ascii="Times New Roman" w:hAnsi="Times New Roman" w:cs="Times New Roman"/>
          <w:sz w:val="28"/>
          <w:szCs w:val="28"/>
        </w:rPr>
        <w:t>РИЛОЖЕНИЕ</w:t>
      </w:r>
    </w:p>
    <w:p w14:paraId="5E50E4E7" w14:textId="77777777" w:rsidR="00DD7C21" w:rsidRPr="00F87BE4" w:rsidRDefault="008B4279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разработки и </w:t>
      </w:r>
      <w:r w:rsidR="00DD7C21" w:rsidRPr="00F87BE4">
        <w:rPr>
          <w:rFonts w:ascii="Times New Roman" w:hAnsi="Times New Roman" w:cs="Times New Roman"/>
          <w:sz w:val="28"/>
          <w:szCs w:val="28"/>
        </w:rPr>
        <w:t>корректировки</w:t>
      </w:r>
    </w:p>
    <w:p w14:paraId="1108FB20" w14:textId="77777777" w:rsidR="00672C2E" w:rsidRDefault="00DD7C21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  <w:r w:rsidRPr="00F87BE4">
        <w:rPr>
          <w:rFonts w:ascii="Times New Roman" w:hAnsi="Times New Roman" w:cs="Times New Roman"/>
          <w:sz w:val="28"/>
          <w:szCs w:val="28"/>
        </w:rPr>
        <w:t>прогноза</w:t>
      </w:r>
      <w:r w:rsidR="00672C2E">
        <w:rPr>
          <w:rFonts w:ascii="Times New Roman" w:hAnsi="Times New Roman" w:cs="Times New Roman"/>
          <w:sz w:val="28"/>
          <w:szCs w:val="28"/>
        </w:rPr>
        <w:t xml:space="preserve"> </w:t>
      </w:r>
      <w:r w:rsidRPr="00F87BE4">
        <w:rPr>
          <w:rFonts w:ascii="Times New Roman" w:hAnsi="Times New Roman" w:cs="Times New Roman"/>
          <w:sz w:val="28"/>
          <w:szCs w:val="28"/>
        </w:rPr>
        <w:t>социально-экономического</w:t>
      </w:r>
    </w:p>
    <w:p w14:paraId="606A569F" w14:textId="1DC7FAA2" w:rsidR="00DD7C21" w:rsidRPr="00F87BE4" w:rsidRDefault="00DD7C21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  <w:r w:rsidRPr="00F87BE4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="00BC6750">
        <w:rPr>
          <w:rFonts w:ascii="Times New Roman" w:hAnsi="Times New Roman" w:cs="Times New Roman"/>
          <w:sz w:val="28"/>
          <w:szCs w:val="28"/>
        </w:rPr>
        <w:t>на долгосрочный период</w:t>
      </w:r>
    </w:p>
    <w:p w14:paraId="6A89F065" w14:textId="58C4682A" w:rsidR="00DD7C21" w:rsidRDefault="00F87BE4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  <w:r w:rsidRPr="00F87BE4"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01DCF917" w14:textId="77777777" w:rsidR="004F2C7A" w:rsidRPr="00F87BE4" w:rsidRDefault="004F2C7A" w:rsidP="004D4C4F">
      <w:pPr>
        <w:pStyle w:val="ConsPlusNormal"/>
        <w:ind w:firstLine="9356"/>
        <w:jc w:val="center"/>
        <w:rPr>
          <w:rFonts w:ascii="Times New Roman" w:hAnsi="Times New Roman" w:cs="Times New Roman"/>
          <w:sz w:val="28"/>
          <w:szCs w:val="28"/>
        </w:rPr>
      </w:pPr>
    </w:p>
    <w:p w14:paraId="48D83C57" w14:textId="77777777" w:rsidR="005C4202" w:rsidRDefault="005C4202" w:rsidP="004D4C4F">
      <w:pPr>
        <w:pStyle w:val="ConsPlusNormal"/>
        <w:rPr>
          <w:sz w:val="28"/>
          <w:szCs w:val="28"/>
        </w:rPr>
      </w:pPr>
    </w:p>
    <w:p w14:paraId="798E078B" w14:textId="77777777" w:rsidR="004F2C7A" w:rsidRDefault="005C4202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4202">
        <w:rPr>
          <w:rFonts w:ascii="Times New Roman" w:hAnsi="Times New Roman" w:cs="Times New Roman"/>
          <w:sz w:val="28"/>
          <w:szCs w:val="28"/>
        </w:rPr>
        <w:t xml:space="preserve">Основные показатели прогноза </w:t>
      </w:r>
    </w:p>
    <w:p w14:paraId="2A8FB3CB" w14:textId="154C9511" w:rsidR="005C4202" w:rsidRDefault="005C4202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4202">
        <w:rPr>
          <w:rFonts w:ascii="Times New Roman" w:hAnsi="Times New Roman" w:cs="Times New Roman"/>
          <w:sz w:val="28"/>
          <w:szCs w:val="28"/>
        </w:rPr>
        <w:t>социально-экономического развития на</w:t>
      </w:r>
      <w:r w:rsidR="00BC6750">
        <w:rPr>
          <w:rFonts w:ascii="Times New Roman" w:hAnsi="Times New Roman" w:cs="Times New Roman"/>
          <w:sz w:val="28"/>
          <w:szCs w:val="28"/>
        </w:rPr>
        <w:t xml:space="preserve"> </w:t>
      </w:r>
      <w:r w:rsidR="008B4279">
        <w:rPr>
          <w:rFonts w:ascii="Times New Roman" w:hAnsi="Times New Roman" w:cs="Times New Roman"/>
          <w:sz w:val="28"/>
          <w:szCs w:val="28"/>
        </w:rPr>
        <w:t>долгосрочный</w:t>
      </w:r>
      <w:r w:rsidRPr="005C4202">
        <w:rPr>
          <w:rFonts w:ascii="Times New Roman" w:hAnsi="Times New Roman" w:cs="Times New Roman"/>
          <w:sz w:val="28"/>
          <w:szCs w:val="28"/>
        </w:rPr>
        <w:t xml:space="preserve"> период</w:t>
      </w:r>
    </w:p>
    <w:p w14:paraId="35FF5903" w14:textId="77777777" w:rsidR="004F2C7A" w:rsidRDefault="004F2C7A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F13295" w14:textId="77777777" w:rsidR="005C4202" w:rsidRDefault="005C4202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25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1275"/>
        <w:gridCol w:w="1275"/>
        <w:gridCol w:w="1278"/>
        <w:gridCol w:w="1418"/>
        <w:gridCol w:w="1415"/>
        <w:gridCol w:w="1418"/>
        <w:gridCol w:w="1561"/>
        <w:gridCol w:w="1558"/>
        <w:gridCol w:w="236"/>
      </w:tblGrid>
      <w:tr w:rsidR="004F2C7A" w:rsidRPr="00672C2E" w14:paraId="787188B9" w14:textId="77777777" w:rsidTr="004D4C4F">
        <w:trPr>
          <w:trHeight w:val="300"/>
        </w:trPr>
        <w:tc>
          <w:tcPr>
            <w:tcW w:w="183" w:type="pct"/>
            <w:vMerge w:val="restart"/>
            <w:shd w:val="clear" w:color="auto" w:fill="auto"/>
            <w:hideMark/>
          </w:tcPr>
          <w:p w14:paraId="712E750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0" w:type="pct"/>
            <w:vMerge w:val="restart"/>
            <w:shd w:val="clear" w:color="auto" w:fill="auto"/>
            <w:hideMark/>
          </w:tcPr>
          <w:p w14:paraId="1E4CE49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10" w:type="pct"/>
            <w:vMerge w:val="restart"/>
            <w:shd w:val="clear" w:color="auto" w:fill="auto"/>
            <w:hideMark/>
          </w:tcPr>
          <w:p w14:paraId="06EA3453" w14:textId="2B34BB58" w:rsidR="004F2C7A" w:rsidRPr="00672C2E" w:rsidRDefault="004F2C7A" w:rsidP="004D4C4F">
            <w:pPr>
              <w:spacing w:after="0" w:line="240" w:lineRule="auto"/>
              <w:ind w:right="-111"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тчетный  год (факт)</w:t>
            </w:r>
          </w:p>
        </w:tc>
        <w:tc>
          <w:tcPr>
            <w:tcW w:w="410" w:type="pct"/>
            <w:vMerge w:val="restart"/>
            <w:shd w:val="clear" w:color="auto" w:fill="auto"/>
            <w:hideMark/>
          </w:tcPr>
          <w:p w14:paraId="61E601DB" w14:textId="7F884B4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екущий  год (оценка)</w:t>
            </w:r>
          </w:p>
        </w:tc>
        <w:tc>
          <w:tcPr>
            <w:tcW w:w="2781" w:type="pct"/>
            <w:gridSpan w:val="6"/>
            <w:shd w:val="clear" w:color="auto" w:fill="auto"/>
            <w:hideMark/>
          </w:tcPr>
          <w:p w14:paraId="4FE2271E" w14:textId="05A47C99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 на долгосрочный период  ( 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- год)</w:t>
            </w: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4D600A22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219505CD" w14:textId="77777777" w:rsidTr="004D4C4F">
        <w:trPr>
          <w:trHeight w:val="841"/>
        </w:trPr>
        <w:tc>
          <w:tcPr>
            <w:tcW w:w="183" w:type="pct"/>
            <w:vMerge/>
            <w:hideMark/>
          </w:tcPr>
          <w:p w14:paraId="36972143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pct"/>
            <w:vMerge/>
            <w:hideMark/>
          </w:tcPr>
          <w:p w14:paraId="5EE3CB26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vMerge/>
            <w:hideMark/>
          </w:tcPr>
          <w:p w14:paraId="63F55967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vMerge/>
            <w:hideMark/>
          </w:tcPr>
          <w:p w14:paraId="5673B423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hideMark/>
          </w:tcPr>
          <w:p w14:paraId="2FD275E3" w14:textId="2ABCD7E8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Консерва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вариант</w:t>
            </w:r>
          </w:p>
        </w:tc>
        <w:tc>
          <w:tcPr>
            <w:tcW w:w="456" w:type="pct"/>
            <w:shd w:val="clear" w:color="auto" w:fill="auto"/>
            <w:hideMark/>
          </w:tcPr>
          <w:p w14:paraId="380150C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вариант</w:t>
            </w:r>
          </w:p>
        </w:tc>
        <w:tc>
          <w:tcPr>
            <w:tcW w:w="455" w:type="pct"/>
            <w:shd w:val="clear" w:color="auto" w:fill="auto"/>
            <w:hideMark/>
          </w:tcPr>
          <w:p w14:paraId="25845E19" w14:textId="6E47B224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Консерва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вариант</w:t>
            </w:r>
          </w:p>
        </w:tc>
        <w:tc>
          <w:tcPr>
            <w:tcW w:w="456" w:type="pct"/>
            <w:shd w:val="clear" w:color="auto" w:fill="auto"/>
            <w:hideMark/>
          </w:tcPr>
          <w:p w14:paraId="621AB85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вариант</w:t>
            </w:r>
          </w:p>
        </w:tc>
        <w:tc>
          <w:tcPr>
            <w:tcW w:w="502" w:type="pct"/>
            <w:shd w:val="clear" w:color="auto" w:fill="auto"/>
            <w:hideMark/>
          </w:tcPr>
          <w:p w14:paraId="361E40CA" w14:textId="29B3B58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Консерва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вариант</w:t>
            </w:r>
          </w:p>
        </w:tc>
        <w:tc>
          <w:tcPr>
            <w:tcW w:w="501" w:type="pct"/>
            <w:shd w:val="clear" w:color="auto" w:fill="auto"/>
            <w:hideMark/>
          </w:tcPr>
          <w:p w14:paraId="41A849C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вариант</w:t>
            </w: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273118E6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68189EC9" w14:textId="77777777" w:rsidTr="004D4C4F">
        <w:trPr>
          <w:trHeight w:val="300"/>
        </w:trPr>
        <w:tc>
          <w:tcPr>
            <w:tcW w:w="183" w:type="pct"/>
            <w:shd w:val="clear" w:color="auto" w:fill="auto"/>
            <w:hideMark/>
          </w:tcPr>
          <w:p w14:paraId="6D0C3F9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pct"/>
            <w:shd w:val="clear" w:color="auto" w:fill="auto"/>
            <w:hideMark/>
          </w:tcPr>
          <w:p w14:paraId="09EFA36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shd w:val="clear" w:color="auto" w:fill="auto"/>
            <w:hideMark/>
          </w:tcPr>
          <w:p w14:paraId="495D48E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" w:type="pct"/>
            <w:shd w:val="clear" w:color="auto" w:fill="auto"/>
            <w:hideMark/>
          </w:tcPr>
          <w:p w14:paraId="1AC31B5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" w:type="pct"/>
            <w:shd w:val="clear" w:color="auto" w:fill="auto"/>
            <w:hideMark/>
          </w:tcPr>
          <w:p w14:paraId="49FBB1E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pct"/>
            <w:shd w:val="clear" w:color="auto" w:fill="auto"/>
            <w:hideMark/>
          </w:tcPr>
          <w:p w14:paraId="57E44BE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hideMark/>
          </w:tcPr>
          <w:p w14:paraId="6C4088C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pct"/>
            <w:shd w:val="clear" w:color="auto" w:fill="auto"/>
            <w:hideMark/>
          </w:tcPr>
          <w:p w14:paraId="02CB118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2" w:type="pct"/>
            <w:shd w:val="clear" w:color="auto" w:fill="auto"/>
            <w:hideMark/>
          </w:tcPr>
          <w:p w14:paraId="436D4C5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pct"/>
            <w:shd w:val="clear" w:color="auto" w:fill="auto"/>
            <w:hideMark/>
          </w:tcPr>
          <w:p w14:paraId="531600E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73859E59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52A44F44" w14:textId="77777777" w:rsidTr="004D4C4F">
        <w:trPr>
          <w:trHeight w:val="481"/>
        </w:trPr>
        <w:tc>
          <w:tcPr>
            <w:tcW w:w="183" w:type="pct"/>
            <w:shd w:val="clear" w:color="auto" w:fill="auto"/>
            <w:noWrap/>
            <w:hideMark/>
          </w:tcPr>
          <w:p w14:paraId="139078F0" w14:textId="124CB5DD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2CE2FD73" w14:textId="77777777" w:rsidR="00410299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Среднегодовая численность постоянного населения,</w:t>
            </w:r>
          </w:p>
          <w:p w14:paraId="287C4297" w14:textId="6C87B2CB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человек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4213658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7D2BFC7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B8108B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40384A3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A83215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3A3549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BF0BEA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CE12E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59B367DC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47676F39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0481D69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041163FA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A35257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53EC2B0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263BF76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658FCD7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8C92E6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39063B2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3F17115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00305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012D717D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16762467" w14:textId="77777777" w:rsidTr="004D4C4F">
        <w:trPr>
          <w:trHeight w:val="1202"/>
        </w:trPr>
        <w:tc>
          <w:tcPr>
            <w:tcW w:w="183" w:type="pct"/>
            <w:shd w:val="clear" w:color="auto" w:fill="auto"/>
            <w:noWrap/>
            <w:hideMark/>
          </w:tcPr>
          <w:p w14:paraId="6622BAFE" w14:textId="23E9AAED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5D6C8D0B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 крупными и средними организациями по «чистым» видам экономической деятельности,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86BD8F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4C6FE3E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7B881DF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FF36EC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8ED38C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FA839D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63C0614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61792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77E49006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2FE5767B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4D5F3E6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59E933EE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627A14B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007A8A5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781A638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76A15A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BCD8F9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80A919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187FF96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8F394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092D74C6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37978BA7" w14:textId="77777777" w:rsidTr="004D4C4F">
        <w:trPr>
          <w:trHeight w:val="481"/>
        </w:trPr>
        <w:tc>
          <w:tcPr>
            <w:tcW w:w="183" w:type="pct"/>
            <w:shd w:val="clear" w:color="auto" w:fill="auto"/>
            <w:noWrap/>
            <w:hideMark/>
          </w:tcPr>
          <w:p w14:paraId="10FF24C4" w14:textId="564F1ACE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7FA529AA" w14:textId="77777777" w:rsidR="004F2C7A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Индекс производства </w:t>
            </w:r>
          </w:p>
          <w:p w14:paraId="27322764" w14:textId="34D8E3BA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(в % к предыдущему году в сопоставимых ценах)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4A1E01A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7C324F7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11EE6F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98F52B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A643CA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527778C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C62622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5B906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3E2BF660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20FD3E99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4BD56A25" w14:textId="33C424B8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5555FD88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труда наемных работников,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5EEC406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87025E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716C0C3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591DF51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D4F91D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09C0C2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1D8AFCA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0A526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335362AC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6E7A1020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2E572C7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615132CF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031712C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738457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4CECD8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7CAF0A2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2258C2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557DA18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FAACC8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76178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1229F3C9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70A9DB77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5BC99EF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60E4A054" w14:textId="2BFAE580" w:rsidR="004F2C7A" w:rsidRPr="00672C2E" w:rsidRDefault="00410299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F2C7A"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фонд заработной платы,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DE7A99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7B62792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0BCE787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AF0B9D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017091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1EC4548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6CEAA59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DF6BB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4B936581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30DC4B30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3F55656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4A202651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4E6ABB9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6FABFC6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3FEE61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54CED98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E7CC91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343B738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67CB419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A0A90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6D6E05AA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5D7B9CAC" w14:textId="77777777" w:rsidTr="004D4C4F">
        <w:trPr>
          <w:trHeight w:val="481"/>
        </w:trPr>
        <w:tc>
          <w:tcPr>
            <w:tcW w:w="183" w:type="pct"/>
            <w:shd w:val="clear" w:color="auto" w:fill="auto"/>
            <w:noWrap/>
            <w:hideMark/>
          </w:tcPr>
          <w:p w14:paraId="0E3D30CE" w14:textId="06C17AC4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69DADA27" w14:textId="77777777" w:rsidR="004F2C7A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Среднесписочная численность работников </w:t>
            </w:r>
          </w:p>
          <w:p w14:paraId="11C23C16" w14:textId="44F896DD" w:rsidR="004F2C7A" w:rsidRDefault="004F2C7A" w:rsidP="004D4C4F">
            <w:pPr>
              <w:spacing w:after="0" w:line="240" w:lineRule="auto"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(без внешних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овместителей), </w:t>
            </w:r>
          </w:p>
          <w:p w14:paraId="5C86036F" w14:textId="0BF0037B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1C3EA6C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A91A20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0027A3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6A17008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F7CC4A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4091846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29902FD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872FB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5F4E64BD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0AFE99DE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6A364F8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40967843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 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67908A5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F1809F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842305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E44CED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0BF32F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621418E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380C65E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F39A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39263CFD" w14:textId="77777777" w:rsidR="004F2C7A" w:rsidRPr="00672C2E" w:rsidRDefault="004F2C7A" w:rsidP="004D4C4F">
            <w:pPr>
              <w:spacing w:after="0" w:line="240" w:lineRule="auto"/>
              <w:ind w:hanging="1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18705D2A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646198F6" w14:textId="478F7576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0F3601DE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продукции сельского хозяйства,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5F255B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5CCF7D4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F05522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2A2C66D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47268C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342A5AE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57ED599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93706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573B491A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4A9C21E3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29B2CB4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4B2C62E4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 в сопоставимых ценах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00DA9C5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5DACBBC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6AD8D8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B1B421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FC45D1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1B339C7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2607212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90BD4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03756B25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57CA6871" w14:textId="77777777" w:rsidTr="004D4C4F">
        <w:trPr>
          <w:trHeight w:val="721"/>
        </w:trPr>
        <w:tc>
          <w:tcPr>
            <w:tcW w:w="183" w:type="pct"/>
            <w:shd w:val="clear" w:color="auto" w:fill="auto"/>
            <w:noWrap/>
            <w:hideMark/>
          </w:tcPr>
          <w:p w14:paraId="62CCEB30" w14:textId="659A1BE9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6A677597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инвестиций в основной капитал за счет всех источников финансирования по крупным и средним организациям,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1E1703F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73FEDF1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3C2159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17C3AC7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8BBD37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68ACDA6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A431DD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DBE5E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2075870B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07A7CEBC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0B15A0C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57C5B115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 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562754B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DE99B0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5EDAF1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4A61F03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A4A8F4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9669FC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410D90F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7EC8C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584FC790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4904A1CA" w14:textId="77777777" w:rsidTr="004D4C4F">
        <w:trPr>
          <w:trHeight w:val="300"/>
        </w:trPr>
        <w:tc>
          <w:tcPr>
            <w:tcW w:w="183" w:type="pct"/>
            <w:shd w:val="clear" w:color="auto" w:fill="auto"/>
            <w:noWrap/>
            <w:hideMark/>
          </w:tcPr>
          <w:p w14:paraId="4BB2B998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hideMark/>
          </w:tcPr>
          <w:p w14:paraId="2286D802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 в сопоставимых ценах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A198BC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11372CF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5228472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6E3EF98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0F7F077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42D0A3B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5925EDA3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1A6E1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vAlign w:val="bottom"/>
            <w:hideMark/>
          </w:tcPr>
          <w:p w14:paraId="3855A76C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0DBC97D4" w14:textId="77777777" w:rsidTr="004D4C4F">
        <w:trPr>
          <w:gridAfter w:val="1"/>
          <w:wAfter w:w="76" w:type="pct"/>
          <w:trHeight w:val="961"/>
        </w:trPr>
        <w:tc>
          <w:tcPr>
            <w:tcW w:w="183" w:type="pct"/>
            <w:shd w:val="clear" w:color="auto" w:fill="auto"/>
            <w:noWrap/>
            <w:hideMark/>
          </w:tcPr>
          <w:p w14:paraId="51BFAE21" w14:textId="642DB6FF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0" w:type="pct"/>
            <w:shd w:val="clear" w:color="auto" w:fill="auto"/>
            <w:hideMark/>
          </w:tcPr>
          <w:p w14:paraId="41880978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Среднегодовая стоимость имущества, облагаемого налогом на имущество организаций в соответствии с пунктом 1 статьи 375 Налогового кодекса Российской Федерации, млн. рублей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1AE0268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431B12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2166D96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1AFE86B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473FEBA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010005B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78E7BCF4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48D26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C7A" w:rsidRPr="00672C2E" w14:paraId="76C31F02" w14:textId="77777777" w:rsidTr="004D4C4F">
        <w:trPr>
          <w:gridAfter w:val="1"/>
          <w:wAfter w:w="76" w:type="pct"/>
          <w:trHeight w:val="30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171952AC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pct"/>
            <w:shd w:val="clear" w:color="auto" w:fill="auto"/>
            <w:vAlign w:val="center"/>
            <w:hideMark/>
          </w:tcPr>
          <w:p w14:paraId="41853BDE" w14:textId="77777777" w:rsidR="004F2C7A" w:rsidRPr="00672C2E" w:rsidRDefault="004F2C7A" w:rsidP="004D4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% к предыдущему году 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F569402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2778DAD5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626FE981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7A5DE8AE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FB44DD9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14:paraId="431B7ABD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shd w:val="clear" w:color="auto" w:fill="auto"/>
            <w:noWrap/>
            <w:vAlign w:val="center"/>
            <w:hideMark/>
          </w:tcPr>
          <w:p w14:paraId="104076B6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16D3A0" w14:textId="77777777" w:rsidR="004F2C7A" w:rsidRPr="00672C2E" w:rsidRDefault="004F2C7A" w:rsidP="004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8996D3" w14:textId="77777777" w:rsidR="005C4202" w:rsidRPr="00672C2E" w:rsidRDefault="005C4202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76BE34F" w14:textId="77777777" w:rsidR="005C4202" w:rsidRPr="005C4202" w:rsidRDefault="005C4202" w:rsidP="004D4C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5C4202" w:rsidRPr="005C4202" w:rsidSect="004F2C7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60FC328D" w14:textId="77777777" w:rsidR="00DD7C21" w:rsidRDefault="00DD7C21" w:rsidP="004D4C4F">
      <w:pPr>
        <w:pStyle w:val="ConsPlusNormal"/>
        <w:ind w:firstLine="709"/>
        <w:jc w:val="right"/>
        <w:rPr>
          <w:sz w:val="28"/>
          <w:szCs w:val="28"/>
        </w:rPr>
      </w:pPr>
    </w:p>
    <w:p w14:paraId="462C37CB" w14:textId="77777777" w:rsidR="00DD7C21" w:rsidRDefault="00DD7C21" w:rsidP="004D4C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12"/>
      <w:bookmarkEnd w:id="0"/>
    </w:p>
    <w:p w14:paraId="29654828" w14:textId="77777777" w:rsidR="00F87BE4" w:rsidRPr="00130197" w:rsidRDefault="00F87BE4" w:rsidP="004D4C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D8DDF1B" w14:textId="77777777" w:rsidR="00DD7C21" w:rsidRDefault="00DD7C21" w:rsidP="004D4C4F">
      <w:pPr>
        <w:spacing w:after="0" w:line="240" w:lineRule="auto"/>
      </w:pPr>
    </w:p>
    <w:p w14:paraId="36B4C79B" w14:textId="77777777" w:rsidR="00EF5754" w:rsidRPr="009E6402" w:rsidRDefault="00EF5754" w:rsidP="004D4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F5754" w:rsidRPr="009E6402" w:rsidSect="00A1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19F66" w14:textId="77777777" w:rsidR="006626DC" w:rsidRDefault="006626DC" w:rsidP="003E395A">
      <w:pPr>
        <w:spacing w:after="0" w:line="240" w:lineRule="auto"/>
      </w:pPr>
      <w:r>
        <w:separator/>
      </w:r>
    </w:p>
  </w:endnote>
  <w:endnote w:type="continuationSeparator" w:id="0">
    <w:p w14:paraId="16D26AA1" w14:textId="77777777" w:rsidR="006626DC" w:rsidRDefault="006626DC" w:rsidP="003E3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1A0E0" w14:textId="77777777" w:rsidR="006626DC" w:rsidRDefault="006626DC" w:rsidP="003E395A">
      <w:pPr>
        <w:spacing w:after="0" w:line="240" w:lineRule="auto"/>
      </w:pPr>
      <w:r>
        <w:separator/>
      </w:r>
    </w:p>
  </w:footnote>
  <w:footnote w:type="continuationSeparator" w:id="0">
    <w:p w14:paraId="2ABB93B7" w14:textId="77777777" w:rsidR="006626DC" w:rsidRDefault="006626DC" w:rsidP="003E3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1561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DDD159F" w14:textId="24937E23" w:rsidR="00672C2E" w:rsidRPr="00672C2E" w:rsidRDefault="00672C2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2C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2C2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2C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72C2E">
          <w:rPr>
            <w:rFonts w:ascii="Times New Roman" w:hAnsi="Times New Roman" w:cs="Times New Roman"/>
            <w:sz w:val="28"/>
            <w:szCs w:val="28"/>
          </w:rPr>
          <w:t>2</w:t>
        </w:r>
        <w:r w:rsidRPr="00672C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A26"/>
    <w:rsid w:val="00086E59"/>
    <w:rsid w:val="000908CC"/>
    <w:rsid w:val="000B1E46"/>
    <w:rsid w:val="000E1F56"/>
    <w:rsid w:val="000E5046"/>
    <w:rsid w:val="000E766E"/>
    <w:rsid w:val="00106779"/>
    <w:rsid w:val="001162EB"/>
    <w:rsid w:val="0015026B"/>
    <w:rsid w:val="00170565"/>
    <w:rsid w:val="001761A0"/>
    <w:rsid w:val="001A2DB9"/>
    <w:rsid w:val="001B6E94"/>
    <w:rsid w:val="001C6BE9"/>
    <w:rsid w:val="001C7586"/>
    <w:rsid w:val="001D33E1"/>
    <w:rsid w:val="001D6AC8"/>
    <w:rsid w:val="00203398"/>
    <w:rsid w:val="002260E8"/>
    <w:rsid w:val="00237040"/>
    <w:rsid w:val="002564A3"/>
    <w:rsid w:val="00276E81"/>
    <w:rsid w:val="002775C6"/>
    <w:rsid w:val="002E62DA"/>
    <w:rsid w:val="002F01A9"/>
    <w:rsid w:val="00310391"/>
    <w:rsid w:val="0032193B"/>
    <w:rsid w:val="00321AC7"/>
    <w:rsid w:val="00342DC1"/>
    <w:rsid w:val="00392D0F"/>
    <w:rsid w:val="0039698A"/>
    <w:rsid w:val="003C6689"/>
    <w:rsid w:val="003E395A"/>
    <w:rsid w:val="003F3D45"/>
    <w:rsid w:val="003F7F10"/>
    <w:rsid w:val="004013CE"/>
    <w:rsid w:val="00410299"/>
    <w:rsid w:val="00443E78"/>
    <w:rsid w:val="00461A16"/>
    <w:rsid w:val="00471CEE"/>
    <w:rsid w:val="004D4C4F"/>
    <w:rsid w:val="004F2C7A"/>
    <w:rsid w:val="005414F1"/>
    <w:rsid w:val="00551E9D"/>
    <w:rsid w:val="00566C1C"/>
    <w:rsid w:val="005C4202"/>
    <w:rsid w:val="005C7962"/>
    <w:rsid w:val="005F6DF7"/>
    <w:rsid w:val="006626DC"/>
    <w:rsid w:val="00666B34"/>
    <w:rsid w:val="00672C2E"/>
    <w:rsid w:val="00692149"/>
    <w:rsid w:val="006B6870"/>
    <w:rsid w:val="006D09C3"/>
    <w:rsid w:val="007D041E"/>
    <w:rsid w:val="00844FD4"/>
    <w:rsid w:val="00866695"/>
    <w:rsid w:val="008B4279"/>
    <w:rsid w:val="008C2304"/>
    <w:rsid w:val="008C5A26"/>
    <w:rsid w:val="00932149"/>
    <w:rsid w:val="00934092"/>
    <w:rsid w:val="009925DD"/>
    <w:rsid w:val="009A0D34"/>
    <w:rsid w:val="009E6402"/>
    <w:rsid w:val="00A13D19"/>
    <w:rsid w:val="00A4134D"/>
    <w:rsid w:val="00A5069E"/>
    <w:rsid w:val="00A81B0B"/>
    <w:rsid w:val="00A959FA"/>
    <w:rsid w:val="00AA5A90"/>
    <w:rsid w:val="00AB3CB9"/>
    <w:rsid w:val="00AB6159"/>
    <w:rsid w:val="00B04F1B"/>
    <w:rsid w:val="00B4091F"/>
    <w:rsid w:val="00BC1411"/>
    <w:rsid w:val="00BC6750"/>
    <w:rsid w:val="00BD729C"/>
    <w:rsid w:val="00C205D8"/>
    <w:rsid w:val="00C26CA8"/>
    <w:rsid w:val="00C6156C"/>
    <w:rsid w:val="00C61B32"/>
    <w:rsid w:val="00C64F5A"/>
    <w:rsid w:val="00C808AE"/>
    <w:rsid w:val="00D0506F"/>
    <w:rsid w:val="00D22D24"/>
    <w:rsid w:val="00D610C0"/>
    <w:rsid w:val="00D659F0"/>
    <w:rsid w:val="00D93C85"/>
    <w:rsid w:val="00DB1737"/>
    <w:rsid w:val="00DC3FB0"/>
    <w:rsid w:val="00DD7C21"/>
    <w:rsid w:val="00DF6CCB"/>
    <w:rsid w:val="00E32A03"/>
    <w:rsid w:val="00E61D63"/>
    <w:rsid w:val="00EA0450"/>
    <w:rsid w:val="00EA5D0B"/>
    <w:rsid w:val="00EB2FE3"/>
    <w:rsid w:val="00EE4339"/>
    <w:rsid w:val="00EF1955"/>
    <w:rsid w:val="00EF5754"/>
    <w:rsid w:val="00F35B22"/>
    <w:rsid w:val="00F8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F05F"/>
  <w15:docId w15:val="{4A200AAE-9A7C-42C5-B509-3B72EFBE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D19"/>
  </w:style>
  <w:style w:type="paragraph" w:styleId="3">
    <w:name w:val="heading 3"/>
    <w:basedOn w:val="a"/>
    <w:link w:val="30"/>
    <w:uiPriority w:val="9"/>
    <w:qFormat/>
    <w:rsid w:val="00443E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1B3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43E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rsid w:val="00B04F1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DD7C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DD7C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DD7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E3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395A"/>
  </w:style>
  <w:style w:type="paragraph" w:styleId="a7">
    <w:name w:val="footer"/>
    <w:basedOn w:val="a"/>
    <w:link w:val="a8"/>
    <w:uiPriority w:val="99"/>
    <w:unhideWhenUsed/>
    <w:rsid w:val="003E3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3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1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6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Якушина</cp:lastModifiedBy>
  <cp:revision>46</cp:revision>
  <cp:lastPrinted>2026-09-11T03:09:00Z</cp:lastPrinted>
  <dcterms:created xsi:type="dcterms:W3CDTF">2015-12-18T05:37:00Z</dcterms:created>
  <dcterms:modified xsi:type="dcterms:W3CDTF">2026-09-25T03:20:00Z</dcterms:modified>
</cp:coreProperties>
</file>